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45" w:type="dxa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45" w:type="dxa"/>
            <w:noWrap w:val="0"/>
            <w:vAlign w:val="top"/>
          </w:tcPr>
          <w:p>
            <w:pPr>
              <w:spacing w:line="336" w:lineRule="auto"/>
              <w:jc w:val="center"/>
              <w:rPr>
                <w:rFonts w:hint="eastAsia" w:ascii="Impact" w:hAnsi="Impact" w:eastAsia="方正姚体"/>
                <w:b/>
                <w:bCs/>
                <w:color w:val="FF0000"/>
                <w:spacing w:val="-8"/>
                <w:w w:val="93"/>
                <w:sz w:val="84"/>
                <w:szCs w:val="84"/>
                <w:shd w:val="pct10" w:color="auto" w:fill="FFFFFF"/>
              </w:rPr>
            </w:pPr>
            <w:r>
              <w:rPr>
                <w:rFonts w:hint="eastAsia" w:ascii="Impact" w:hAnsi="Impact" w:eastAsia="方正姚体"/>
                <w:b/>
                <w:bCs/>
                <w:color w:val="FF0000"/>
                <w:spacing w:val="-8"/>
                <w:w w:val="93"/>
                <w:sz w:val="58"/>
                <w:szCs w:val="58"/>
                <w:lang w:val="en-US" w:eastAsia="zh-CN"/>
              </w:rPr>
              <w:t>北京三汇能环科技发展有限公司文件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spacing w:line="336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三汇能环</w:t>
            </w:r>
            <w:r>
              <w:rPr>
                <w:rFonts w:hint="eastAsia" w:ascii="仿宋_GB2312" w:eastAsia="仿宋_GB2312"/>
                <w:sz w:val="32"/>
                <w:szCs w:val="32"/>
              </w:rPr>
              <w:t>字〔</w:t>
            </w:r>
            <w:r>
              <w:rPr>
                <w:rFonts w:asci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32"/>
                <w:szCs w:val="32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105" w:leftChars="-50" w:right="-105" w:rightChars="-50"/>
        <w:jc w:val="center"/>
        <w:textAlignment w:val="auto"/>
        <w:rPr>
          <w:rFonts w:hint="eastAsia"/>
          <w:b/>
          <w:sz w:val="32"/>
          <w:szCs w:val="32"/>
        </w:rPr>
      </w:pPr>
    </w:p>
    <w:p>
      <w:pPr>
        <w:ind w:left="-105" w:leftChars="-50" w:right="-105" w:rightChars="-50"/>
        <w:jc w:val="center"/>
        <w:rPr>
          <w:rFonts w:hint="eastAsia" w:eastAsia="宋体"/>
          <w:b/>
          <w:sz w:val="36"/>
          <w:szCs w:val="36"/>
          <w:bdr w:val="single" w:color="auto" w:sz="4" w:space="0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关于严禁酒后上岗的通知</w:t>
      </w:r>
    </w:p>
    <w:p>
      <w:pPr>
        <w:adjustRightInd w:val="0"/>
        <w:snapToGrid w:val="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36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全体员工：</w:t>
      </w:r>
    </w:p>
    <w:p>
      <w:pPr>
        <w:adjustRightInd w:val="0"/>
        <w:snapToGrid w:val="0"/>
        <w:spacing w:line="336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酒后上岗导致的责任事故屡见报端，近期公司收到个别员工酒后上岗的投诉，根据公司员工守则规定，严禁上班时间饮酒，现就相关规定强调如下：</w:t>
      </w:r>
    </w:p>
    <w:p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全体员工严禁在工作时间、工作场所饮酒，更不得酒后上岗。</w:t>
      </w:r>
    </w:p>
    <w:p>
      <w:pPr>
        <w:numPr>
          <w:ilvl w:val="0"/>
          <w:numId w:val="1"/>
        </w:numPr>
        <w:adjustRightInd w:val="0"/>
        <w:snapToGrid w:val="0"/>
        <w:spacing w:line="336" w:lineRule="auto"/>
        <w:ind w:left="0" w:leftChars="0"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因接待礼仪确需在工作日饮酒的，必须经总经理书面同意。</w:t>
      </w:r>
    </w:p>
    <w:p>
      <w:pPr>
        <w:numPr>
          <w:ilvl w:val="0"/>
          <w:numId w:val="1"/>
        </w:numPr>
        <w:adjustRightInd w:val="0"/>
        <w:snapToGrid w:val="0"/>
        <w:spacing w:line="336" w:lineRule="auto"/>
        <w:ind w:left="0" w:leftChars="0"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违反上述规定经查实，初次给予记过处分、扣当月绩效200元并通报批评，第二次视为严重违反制度给予开除处分。</w:t>
      </w:r>
      <w:bookmarkStart w:id="0" w:name="_GoBack"/>
      <w:bookmarkEnd w:id="0"/>
    </w:p>
    <w:p>
      <w:pPr>
        <w:numPr>
          <w:ilvl w:val="0"/>
          <w:numId w:val="1"/>
        </w:numPr>
        <w:adjustRightInd w:val="0"/>
        <w:snapToGrid w:val="0"/>
        <w:spacing w:line="336" w:lineRule="auto"/>
        <w:ind w:left="0" w:leftChars="0"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任何人不得安排喝酒人员从事维修、运行、工程施工等现场工作，否则给予酒后上岗同等处分。</w:t>
      </w:r>
    </w:p>
    <w:p>
      <w:pPr>
        <w:numPr>
          <w:ilvl w:val="0"/>
          <w:numId w:val="1"/>
        </w:numPr>
        <w:adjustRightInd w:val="0"/>
        <w:snapToGrid w:val="0"/>
        <w:spacing w:line="336" w:lineRule="auto"/>
        <w:ind w:left="0" w:leftChars="0"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员工酒后受伤无法认定工伤，造成损失责任自负；员工酒后给公司及客户造成损失，承担100%赔偿责任，公司有权在工资中扣除，工资不足以赔偿的，公司有权追偿。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60" w:firstLineChars="200"/>
        <w:jc w:val="right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北京三汇能环科技发展有限公司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6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二</w:t>
      </w:r>
      <w:r>
        <w:rPr>
          <w:rFonts w:hint="eastAsia" w:ascii="宋体" w:hAnsi="宋体" w:cs="宋体"/>
          <w:sz w:val="28"/>
          <w:szCs w:val="28"/>
        </w:rPr>
        <w:t>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十二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十三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adjustRightInd w:val="0"/>
        <w:snapToGrid w:val="0"/>
        <w:spacing w:line="336" w:lineRule="auto"/>
        <w:ind w:left="425" w:right="-23" w:rightChars="-11" w:hanging="425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36" w:lineRule="auto"/>
        <w:ind w:left="425" w:right="12" w:hanging="425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主题词：</w:t>
      </w:r>
      <w:r>
        <w:rPr>
          <w:rFonts w:hint="eastAsia" w:ascii="宋体" w:hAnsi="宋体"/>
          <w:sz w:val="28"/>
          <w:szCs w:val="28"/>
          <w:lang w:val="en-US" w:eastAsia="zh-CN"/>
        </w:rPr>
        <w:t>健康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>管理</w:t>
      </w:r>
      <w:r>
        <w:rPr>
          <w:rFonts w:hint="eastAsia" w:ascii="宋体" w:hAnsi="宋体"/>
          <w:sz w:val="28"/>
          <w:szCs w:val="28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356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left="408" w:leftChars="152" w:right="12" w:hanging="89" w:hangingChars="32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三汇能环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公司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综合部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/>
    <w:sectPr>
      <w:footerReference r:id="rId3" w:type="default"/>
      <w:pgSz w:w="11906" w:h="16838"/>
      <w:pgMar w:top="2098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</w:rPr>
    </w:pPr>
    <w:r>
      <w:rPr>
        <w:rStyle w:val="6"/>
        <w:rFonts w:hint="eastAsia"/>
      </w:rPr>
      <w:t>—</w:t>
    </w:r>
    <w:r>
      <w:rPr>
        <w:rStyle w:val="6"/>
        <w:sz w:val="21"/>
        <w:szCs w:val="21"/>
      </w:rPr>
      <w:fldChar w:fldCharType="begin"/>
    </w:r>
    <w:r>
      <w:rPr>
        <w:rStyle w:val="6"/>
        <w:sz w:val="21"/>
        <w:szCs w:val="21"/>
      </w:rPr>
      <w:instrText xml:space="preserve"> PAGE </w:instrText>
    </w:r>
    <w:r>
      <w:rPr>
        <w:rStyle w:val="6"/>
        <w:sz w:val="21"/>
        <w:szCs w:val="21"/>
      </w:rPr>
      <w:fldChar w:fldCharType="separate"/>
    </w:r>
    <w:r>
      <w:rPr>
        <w:rStyle w:val="6"/>
        <w:sz w:val="21"/>
        <w:szCs w:val="21"/>
      </w:rPr>
      <w:t>1</w:t>
    </w:r>
    <w:r>
      <w:rPr>
        <w:rStyle w:val="6"/>
        <w:sz w:val="21"/>
        <w:szCs w:val="21"/>
      </w:rPr>
      <w:fldChar w:fldCharType="end"/>
    </w:r>
    <w:r>
      <w:rPr>
        <w:rStyle w:val="6"/>
        <w:rFonts w:hint="eastAsia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41FF2"/>
    <w:multiLevelType w:val="singleLevel"/>
    <w:tmpl w:val="3EE41F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0E07D41"/>
    <w:rsid w:val="06B238FA"/>
    <w:rsid w:val="07184302"/>
    <w:rsid w:val="09945539"/>
    <w:rsid w:val="0A397E8E"/>
    <w:rsid w:val="0BFA4E52"/>
    <w:rsid w:val="0CAC4948"/>
    <w:rsid w:val="0DE95727"/>
    <w:rsid w:val="0E29586B"/>
    <w:rsid w:val="13AE5449"/>
    <w:rsid w:val="15681628"/>
    <w:rsid w:val="181951C9"/>
    <w:rsid w:val="183B311B"/>
    <w:rsid w:val="1A4C1518"/>
    <w:rsid w:val="1C8F7357"/>
    <w:rsid w:val="1CC77163"/>
    <w:rsid w:val="1DEF26B7"/>
    <w:rsid w:val="23FB383B"/>
    <w:rsid w:val="24390D5F"/>
    <w:rsid w:val="26217C0D"/>
    <w:rsid w:val="29A24C40"/>
    <w:rsid w:val="2A543BFB"/>
    <w:rsid w:val="2C6F76C7"/>
    <w:rsid w:val="3193303D"/>
    <w:rsid w:val="32D700C1"/>
    <w:rsid w:val="35443BCC"/>
    <w:rsid w:val="387B504A"/>
    <w:rsid w:val="397C3770"/>
    <w:rsid w:val="3F163D1F"/>
    <w:rsid w:val="41735459"/>
    <w:rsid w:val="43AF16C9"/>
    <w:rsid w:val="46FE3A16"/>
    <w:rsid w:val="473016F6"/>
    <w:rsid w:val="4AEF3676"/>
    <w:rsid w:val="544112CF"/>
    <w:rsid w:val="54640C31"/>
    <w:rsid w:val="57264483"/>
    <w:rsid w:val="593B4656"/>
    <w:rsid w:val="59925825"/>
    <w:rsid w:val="5D047455"/>
    <w:rsid w:val="5E766130"/>
    <w:rsid w:val="5F4E6F04"/>
    <w:rsid w:val="608F25DD"/>
    <w:rsid w:val="62070049"/>
    <w:rsid w:val="62AF1C11"/>
    <w:rsid w:val="64727170"/>
    <w:rsid w:val="64CA4AE0"/>
    <w:rsid w:val="6D745F31"/>
    <w:rsid w:val="722A4E10"/>
    <w:rsid w:val="748C14FD"/>
    <w:rsid w:val="75FB71EF"/>
    <w:rsid w:val="7682521B"/>
    <w:rsid w:val="76D8308D"/>
    <w:rsid w:val="78852F77"/>
    <w:rsid w:val="7D0E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2023-12-13T07:32:00Z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A5D8439A836C4E96B27D66E1842FCFA4</vt:lpwstr>
  </property>
</Properties>
</file>